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B90E" w14:textId="77777777" w:rsidR="00F016B5" w:rsidRDefault="00F016B5" w:rsidP="00F016B5">
      <w:pPr>
        <w:shd w:val="clear" w:color="auto" w:fill="FFFFFF"/>
        <w:spacing w:before="2" w:after="2"/>
        <w:jc w:val="center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aps/>
          <w:color w:val="222222"/>
          <w:sz w:val="28"/>
          <w:szCs w:val="28"/>
        </w:rPr>
        <w:t>CALL FOR PAPERS</w:t>
      </w:r>
    </w:p>
    <w:p w14:paraId="02E858B5" w14:textId="77777777" w:rsidR="00F016B5" w:rsidRDefault="00F016B5" w:rsidP="00F016B5">
      <w:pPr>
        <w:shd w:val="clear" w:color="auto" w:fill="FFFFFF"/>
        <w:spacing w:before="2" w:after="2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Tahoma" w:hAnsi="Tahoma" w:cs="Tahoma"/>
          <w:caps/>
          <w:color w:val="222222"/>
          <w:sz w:val="28"/>
          <w:szCs w:val="28"/>
        </w:rPr>
        <w:t>INTERNATIONAL ASSOCIATION FOR ENVIRONMENTAL PHILOSOPHY</w:t>
      </w:r>
    </w:p>
    <w:p w14:paraId="269FCCBB" w14:textId="2ACF908F" w:rsidR="00F016B5" w:rsidRDefault="00361325" w:rsidP="00F016B5">
      <w:pPr>
        <w:shd w:val="clear" w:color="auto" w:fill="FFFFFF"/>
        <w:spacing w:before="2" w:after="2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8"/>
          <w:szCs w:val="28"/>
        </w:rPr>
        <w:t>Eighteenth</w:t>
      </w:r>
      <w:r w:rsidR="00F016B5">
        <w:rPr>
          <w:rFonts w:ascii="Tahoma" w:hAnsi="Tahoma" w:cs="Tahoma"/>
          <w:color w:val="222222"/>
          <w:sz w:val="28"/>
          <w:szCs w:val="28"/>
        </w:rPr>
        <w:t xml:space="preserve"> Annual Meeting</w:t>
      </w:r>
    </w:p>
    <w:p w14:paraId="5B7DE585" w14:textId="78345505" w:rsidR="00F016B5" w:rsidRDefault="00F016B5" w:rsidP="00F016B5">
      <w:pPr>
        <w:shd w:val="clear" w:color="auto" w:fill="FFFFFF"/>
        <w:spacing w:before="2" w:after="2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8"/>
          <w:szCs w:val="28"/>
        </w:rPr>
        <w:t xml:space="preserve">October </w:t>
      </w:r>
      <w:r w:rsidR="00361325">
        <w:rPr>
          <w:rFonts w:ascii="Tahoma" w:hAnsi="Tahoma" w:cs="Tahoma"/>
          <w:color w:val="222222"/>
          <w:sz w:val="28"/>
          <w:szCs w:val="28"/>
        </w:rPr>
        <w:t>25 - 27, 2014</w:t>
      </w:r>
    </w:p>
    <w:p w14:paraId="584DB109" w14:textId="77777777" w:rsidR="00361325" w:rsidRDefault="00361325" w:rsidP="00361325">
      <w:pPr>
        <w:shd w:val="clear" w:color="auto" w:fill="FFFFFF"/>
        <w:spacing w:before="2" w:after="2"/>
        <w:jc w:val="center"/>
        <w:rPr>
          <w:rFonts w:ascii="Tahoma" w:hAnsi="Tahoma" w:cs="Tahoma"/>
          <w:color w:val="222222"/>
          <w:sz w:val="28"/>
          <w:szCs w:val="28"/>
        </w:rPr>
      </w:pPr>
      <w:r w:rsidRPr="00361325">
        <w:rPr>
          <w:rFonts w:ascii="Tahoma" w:hAnsi="Tahoma" w:cs="Tahoma"/>
          <w:color w:val="222222"/>
          <w:sz w:val="28"/>
          <w:szCs w:val="28"/>
        </w:rPr>
        <w:t xml:space="preserve">The InterContinental Hotel New Orleans </w:t>
      </w:r>
    </w:p>
    <w:p w14:paraId="436FC6AE" w14:textId="378D7E9C" w:rsidR="00F016B5" w:rsidRDefault="00361325" w:rsidP="00361325">
      <w:pPr>
        <w:shd w:val="clear" w:color="auto" w:fill="FFFFFF"/>
        <w:spacing w:before="2" w:after="2"/>
        <w:jc w:val="center"/>
        <w:rPr>
          <w:rFonts w:ascii="Tahoma" w:hAnsi="Tahoma" w:cs="Tahoma"/>
          <w:color w:val="222222"/>
          <w:sz w:val="28"/>
          <w:szCs w:val="28"/>
        </w:rPr>
      </w:pPr>
      <w:r w:rsidRPr="00361325">
        <w:rPr>
          <w:rFonts w:ascii="Tahoma" w:hAnsi="Tahoma" w:cs="Tahoma"/>
          <w:color w:val="222222"/>
          <w:sz w:val="28"/>
          <w:szCs w:val="28"/>
        </w:rPr>
        <w:t>New Orleans, LA</w:t>
      </w:r>
    </w:p>
    <w:p w14:paraId="3225D728" w14:textId="574E88D7" w:rsidR="00F016B5" w:rsidRPr="00AA5E0A" w:rsidRDefault="00361325" w:rsidP="00F016B5">
      <w:pPr>
        <w:shd w:val="clear" w:color="auto" w:fill="FFFFFF"/>
        <w:spacing w:before="2" w:after="2"/>
        <w:jc w:val="center"/>
        <w:rPr>
          <w:rFonts w:ascii="Arial" w:hAnsi="Arial" w:cs="Arial"/>
          <w:color w:val="222222"/>
          <w:sz w:val="20"/>
          <w:szCs w:val="20"/>
        </w:rPr>
      </w:pPr>
      <w:r w:rsidRPr="00AA5E0A">
        <w:rPr>
          <w:rFonts w:ascii="Tahoma" w:hAnsi="Tahoma" w:cs="Tahoma"/>
          <w:color w:val="222222"/>
          <w:sz w:val="20"/>
          <w:szCs w:val="20"/>
        </w:rPr>
        <w:t>Following the 53rd</w:t>
      </w:r>
      <w:r w:rsidR="00F016B5" w:rsidRPr="00AA5E0A">
        <w:rPr>
          <w:rFonts w:ascii="Tahoma" w:hAnsi="Tahoma" w:cs="Tahoma"/>
          <w:color w:val="222222"/>
          <w:sz w:val="20"/>
          <w:szCs w:val="20"/>
        </w:rPr>
        <w:t xml:space="preserve"> Annual Meeting of the Society for</w:t>
      </w:r>
      <w:r w:rsidR="00F016B5" w:rsidRPr="00AA5E0A"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 w:rsidR="00F016B5" w:rsidRPr="00AA5E0A">
        <w:rPr>
          <w:rFonts w:ascii="Tahoma" w:hAnsi="Tahoma" w:cs="Tahoma"/>
          <w:color w:val="222222"/>
          <w:sz w:val="20"/>
          <w:szCs w:val="20"/>
        </w:rPr>
        <w:t>Phenomenology and</w:t>
      </w:r>
      <w:r w:rsidR="00F016B5" w:rsidRPr="00AA5E0A"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 w:rsidR="00F016B5" w:rsidRPr="00AA5E0A">
        <w:rPr>
          <w:rFonts w:ascii="Tahoma" w:hAnsi="Tahoma" w:cs="Tahoma"/>
          <w:color w:val="222222"/>
          <w:sz w:val="20"/>
          <w:szCs w:val="20"/>
        </w:rPr>
        <w:t>Existential Philosophy (SPEP)</w:t>
      </w:r>
    </w:p>
    <w:p w14:paraId="70BBDA1E" w14:textId="77777777" w:rsidR="00F016B5" w:rsidRPr="00AA5E0A" w:rsidRDefault="00F016B5" w:rsidP="00F016B5">
      <w:pPr>
        <w:shd w:val="clear" w:color="auto" w:fill="FFFFFF"/>
        <w:spacing w:before="2" w:after="2"/>
        <w:jc w:val="center"/>
        <w:rPr>
          <w:rFonts w:ascii="Arial" w:hAnsi="Arial" w:cs="Arial"/>
          <w:color w:val="222222"/>
          <w:sz w:val="20"/>
          <w:szCs w:val="20"/>
        </w:rPr>
      </w:pPr>
    </w:p>
    <w:p w14:paraId="6E9CAE93" w14:textId="7F7587E5" w:rsidR="00F016B5" w:rsidRPr="00AA5E0A" w:rsidRDefault="00F016B5" w:rsidP="000C7176">
      <w:pPr>
        <w:shd w:val="clear" w:color="auto" w:fill="FFFFFF"/>
        <w:spacing w:before="2" w:after="2"/>
        <w:rPr>
          <w:rFonts w:ascii="Tahoma" w:hAnsi="Tahoma" w:cs="Tahoma"/>
          <w:color w:val="222222"/>
          <w:sz w:val="20"/>
          <w:szCs w:val="20"/>
        </w:rPr>
      </w:pPr>
      <w:r w:rsidRPr="00AA5E0A">
        <w:rPr>
          <w:rFonts w:ascii="Tahoma" w:hAnsi="Tahoma" w:cs="Tahoma"/>
          <w:color w:val="222222"/>
          <w:sz w:val="20"/>
          <w:szCs w:val="20"/>
        </w:rPr>
        <w:t xml:space="preserve">Please send a single-spaced proposal (500-600 words) PLUS 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short </w:t>
      </w:r>
      <w:r w:rsidRPr="00AA5E0A">
        <w:rPr>
          <w:rFonts w:ascii="Tahoma" w:hAnsi="Tahoma" w:cs="Tahoma"/>
          <w:color w:val="222222"/>
          <w:sz w:val="20"/>
          <w:szCs w:val="20"/>
        </w:rPr>
        <w:t xml:space="preserve">abstract (75-100 words) in Word format to </w:t>
      </w:r>
      <w:r w:rsidR="007B090F" w:rsidRPr="00AA5E0A">
        <w:rPr>
          <w:rFonts w:ascii="Tahoma" w:hAnsi="Tahoma" w:cs="Tahoma"/>
          <w:color w:val="222222"/>
          <w:sz w:val="20"/>
          <w:szCs w:val="20"/>
        </w:rPr>
        <w:t>Steven Vogel</w:t>
      </w:r>
      <w:r w:rsidR="007B090F">
        <w:rPr>
          <w:rFonts w:ascii="Tahoma" w:hAnsi="Tahoma" w:cs="Tahoma"/>
          <w:color w:val="222222"/>
          <w:sz w:val="20"/>
          <w:szCs w:val="20"/>
        </w:rPr>
        <w:t>,</w:t>
      </w:r>
      <w:r w:rsidR="007B090F" w:rsidRPr="00AA5E0A">
        <w:rPr>
          <w:rFonts w:ascii="Tahoma" w:hAnsi="Tahoma" w:cs="Tahoma"/>
          <w:color w:val="222222"/>
          <w:sz w:val="20"/>
          <w:szCs w:val="20"/>
        </w:rPr>
        <w:t xml:space="preserve"> </w:t>
      </w:r>
      <w:r w:rsidRPr="00AA5E0A">
        <w:rPr>
          <w:rFonts w:ascii="Tahoma" w:hAnsi="Tahoma" w:cs="Tahoma"/>
          <w:color w:val="222222"/>
          <w:sz w:val="20"/>
          <w:szCs w:val="20"/>
        </w:rPr>
        <w:t>IAEP Secretary, at</w:t>
      </w:r>
      <w:r w:rsidRPr="00AA5E0A"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hyperlink r:id="rId6" w:history="1">
        <w:r w:rsidR="00B44AD8" w:rsidRPr="002A6A75">
          <w:rPr>
            <w:rStyle w:val="Hyperlink"/>
            <w:rFonts w:ascii="Tahoma" w:hAnsi="Tahoma" w:cs="Tahoma"/>
            <w:sz w:val="20"/>
            <w:szCs w:val="20"/>
          </w:rPr>
          <w:t>iaepsecretary@gmail.com</w:t>
        </w:r>
      </w:hyperlink>
      <w:r w:rsidRPr="00AA5E0A">
        <w:rPr>
          <w:rFonts w:ascii="Tahoma" w:hAnsi="Tahoma" w:cs="Tahoma"/>
          <w:color w:val="222222"/>
          <w:sz w:val="20"/>
          <w:szCs w:val="20"/>
        </w:rPr>
        <w:t>.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  The </w:t>
      </w:r>
      <w:r w:rsidR="000C7176" w:rsidRPr="00AA5E0A">
        <w:rPr>
          <w:rFonts w:ascii="Tahoma" w:hAnsi="Tahoma" w:cs="Tahoma"/>
          <w:i/>
          <w:color w:val="222222"/>
          <w:sz w:val="20"/>
          <w:szCs w:val="20"/>
        </w:rPr>
        <w:t>body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 of the email should include detailed contact </w:t>
      </w:r>
      <w:r w:rsidRPr="00AA5E0A">
        <w:rPr>
          <w:rFonts w:ascii="Tahoma" w:hAnsi="Tahoma" w:cs="Tahoma"/>
          <w:color w:val="222222"/>
          <w:sz w:val="20"/>
          <w:szCs w:val="20"/>
        </w:rPr>
        <w:t xml:space="preserve">information (including physical and electronic addresses 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as well as </w:t>
      </w:r>
      <w:r w:rsidRPr="00AA5E0A">
        <w:rPr>
          <w:rFonts w:ascii="Tahoma" w:hAnsi="Tahoma" w:cs="Tahoma"/>
          <w:color w:val="222222"/>
          <w:sz w:val="20"/>
          <w:szCs w:val="20"/>
        </w:rPr>
        <w:t>academic affiliation) of the author(s) AND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 should also </w:t>
      </w:r>
      <w:r w:rsidRPr="00AA5E0A">
        <w:rPr>
          <w:rFonts w:ascii="Tahoma" w:hAnsi="Tahoma" w:cs="Tahoma"/>
          <w:color w:val="222222"/>
          <w:sz w:val="20"/>
          <w:szCs w:val="20"/>
        </w:rPr>
        <w:t xml:space="preserve"> indicate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 whether </w:t>
      </w:r>
      <w:r w:rsidR="007B090F">
        <w:rPr>
          <w:rFonts w:ascii="Tahoma" w:hAnsi="Tahoma" w:cs="Tahoma"/>
          <w:color w:val="222222"/>
          <w:sz w:val="20"/>
          <w:szCs w:val="20"/>
        </w:rPr>
        <w:t>your presentation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 will </w:t>
      </w:r>
      <w:r w:rsidR="007B090F">
        <w:rPr>
          <w:rFonts w:ascii="Tahoma" w:hAnsi="Tahoma" w:cs="Tahoma"/>
          <w:color w:val="222222"/>
          <w:sz w:val="20"/>
          <w:szCs w:val="20"/>
        </w:rPr>
        <w:t xml:space="preserve">require </w:t>
      </w:r>
      <w:r w:rsidRPr="00AA5E0A">
        <w:rPr>
          <w:rFonts w:ascii="Tahoma" w:hAnsi="Tahoma" w:cs="Tahoma"/>
          <w:color w:val="222222"/>
          <w:sz w:val="20"/>
          <w:szCs w:val="20"/>
        </w:rPr>
        <w:t>audio/visual equipment. 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(Without the latter indication there is no guarantee that such equipment will be available for your session at the conference.)  Then </w:t>
      </w:r>
      <w:r w:rsidR="000C7176" w:rsidRPr="007B090F">
        <w:rPr>
          <w:rFonts w:ascii="Tahoma" w:hAnsi="Tahoma" w:cs="Tahoma"/>
          <w:color w:val="222222"/>
          <w:sz w:val="20"/>
          <w:szCs w:val="20"/>
        </w:rPr>
        <w:t>in</w:t>
      </w:r>
      <w:r w:rsidR="000C7176" w:rsidRPr="00AA5E0A">
        <w:rPr>
          <w:rFonts w:ascii="Tahoma" w:hAnsi="Tahoma" w:cs="Tahoma"/>
          <w:i/>
          <w:color w:val="222222"/>
          <w:sz w:val="20"/>
          <w:szCs w:val="20"/>
        </w:rPr>
        <w:t xml:space="preserve"> an attachment 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to the email please submit </w:t>
      </w:r>
      <w:r w:rsidR="00B44AD8">
        <w:rPr>
          <w:rFonts w:ascii="Tahoma" w:hAnsi="Tahoma" w:cs="Tahoma"/>
          <w:b/>
          <w:color w:val="222222"/>
          <w:sz w:val="20"/>
          <w:szCs w:val="20"/>
        </w:rPr>
        <w:t xml:space="preserve">one Word document </w:t>
      </w:r>
      <w:r w:rsidR="00B44AD8">
        <w:rPr>
          <w:rFonts w:ascii="Tahoma" w:hAnsi="Tahoma" w:cs="Tahoma"/>
          <w:color w:val="222222"/>
          <w:sz w:val="20"/>
          <w:szCs w:val="20"/>
        </w:rPr>
        <w:t xml:space="preserve">containing 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both the proposal and the short abstract, without any </w:t>
      </w:r>
      <w:r w:rsidRPr="00AA5E0A">
        <w:rPr>
          <w:rFonts w:ascii="Tahoma" w:hAnsi="Tahoma" w:cs="Tahoma"/>
          <w:color w:val="222222"/>
          <w:sz w:val="20"/>
          <w:szCs w:val="20"/>
        </w:rPr>
        <w:t>identifying information as to the</w:t>
      </w:r>
      <w:r w:rsidR="00B44AD8">
        <w:rPr>
          <w:rFonts w:ascii="Tahoma" w:hAnsi="Tahoma" w:cs="Tahoma"/>
          <w:color w:val="222222"/>
          <w:sz w:val="20"/>
          <w:szCs w:val="20"/>
        </w:rPr>
        <w:t xml:space="preserve"> </w:t>
      </w:r>
      <w:r w:rsidRPr="00AA5E0A">
        <w:rPr>
          <w:rFonts w:ascii="Tahoma" w:hAnsi="Tahoma" w:cs="Tahoma"/>
          <w:color w:val="222222"/>
          <w:sz w:val="20"/>
          <w:szCs w:val="20"/>
        </w:rPr>
        <w:t>author(s).</w:t>
      </w:r>
      <w:r w:rsidR="000C7176" w:rsidRPr="00AA5E0A">
        <w:rPr>
          <w:rFonts w:ascii="Tahoma" w:hAnsi="Tahoma" w:cs="Tahoma"/>
          <w:color w:val="222222"/>
          <w:sz w:val="20"/>
          <w:szCs w:val="20"/>
        </w:rPr>
        <w:t xml:space="preserve">  (Short abstracts of accepted proposals will be printed in the conference program.)</w:t>
      </w:r>
    </w:p>
    <w:p w14:paraId="39281622" w14:textId="77777777" w:rsidR="000C7176" w:rsidRPr="00AA5E0A" w:rsidRDefault="000C7176" w:rsidP="000C7176">
      <w:pPr>
        <w:shd w:val="clear" w:color="auto" w:fill="FFFFFF"/>
        <w:spacing w:before="2" w:after="2"/>
        <w:rPr>
          <w:rFonts w:ascii="Tahoma" w:hAnsi="Tahoma" w:cs="Tahoma"/>
          <w:color w:val="222222"/>
          <w:sz w:val="20"/>
          <w:szCs w:val="20"/>
        </w:rPr>
      </w:pPr>
    </w:p>
    <w:p w14:paraId="7F59F7ED" w14:textId="5AEB5C8B" w:rsidR="00F016B5" w:rsidRPr="00AA5E0A" w:rsidRDefault="00F016B5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  <w:r w:rsidRPr="00AA5E0A">
        <w:rPr>
          <w:rFonts w:ascii="Tahoma" w:hAnsi="Tahoma" w:cs="Tahoma"/>
          <w:color w:val="222222"/>
          <w:sz w:val="20"/>
          <w:szCs w:val="20"/>
        </w:rPr>
        <w:t xml:space="preserve">Panel proposals should include </w:t>
      </w:r>
      <w:r w:rsidR="00AA5E0A" w:rsidRPr="00AA5E0A">
        <w:rPr>
          <w:rFonts w:ascii="Tahoma" w:hAnsi="Tahoma" w:cs="Tahoma"/>
          <w:color w:val="222222"/>
          <w:sz w:val="20"/>
          <w:szCs w:val="20"/>
        </w:rPr>
        <w:t xml:space="preserve">as attachments a 350 – 500 word abstract </w:t>
      </w:r>
      <w:r w:rsidRPr="00AA5E0A">
        <w:rPr>
          <w:rFonts w:ascii="Tahoma" w:hAnsi="Tahoma" w:cs="Tahoma"/>
          <w:color w:val="222222"/>
          <w:sz w:val="20"/>
          <w:szCs w:val="20"/>
        </w:rPr>
        <w:t xml:space="preserve">for the panel as a whole (350-500 words) plus </w:t>
      </w:r>
      <w:r w:rsidR="007B090F">
        <w:rPr>
          <w:rFonts w:ascii="Tahoma" w:hAnsi="Tahoma" w:cs="Tahoma"/>
          <w:color w:val="222222"/>
          <w:sz w:val="20"/>
          <w:szCs w:val="20"/>
        </w:rPr>
        <w:t xml:space="preserve">(separately) </w:t>
      </w:r>
      <w:r w:rsidR="00AA5E0A" w:rsidRPr="00AA5E0A">
        <w:rPr>
          <w:rFonts w:ascii="Tahoma" w:hAnsi="Tahoma" w:cs="Tahoma"/>
          <w:color w:val="222222"/>
          <w:sz w:val="20"/>
          <w:szCs w:val="20"/>
        </w:rPr>
        <w:t>a proposal and short</w:t>
      </w:r>
      <w:r w:rsidRPr="00AA5E0A">
        <w:rPr>
          <w:rFonts w:ascii="Tahoma" w:hAnsi="Tahoma" w:cs="Tahoma"/>
          <w:color w:val="222222"/>
          <w:sz w:val="20"/>
          <w:szCs w:val="20"/>
        </w:rPr>
        <w:t xml:space="preserve"> abstract for each paper as described above. </w:t>
      </w:r>
      <w:r w:rsidR="00AA5E0A" w:rsidRPr="00AA5E0A">
        <w:rPr>
          <w:rFonts w:ascii="Tahoma" w:hAnsi="Tahoma" w:cs="Tahoma"/>
          <w:color w:val="222222"/>
          <w:sz w:val="20"/>
          <w:szCs w:val="20"/>
        </w:rPr>
        <w:t xml:space="preserve"> The body of the email should include contact information for each author.  Panels may consist of a maximum of three papers.  </w:t>
      </w:r>
      <w:r w:rsidRPr="00AA5E0A">
        <w:rPr>
          <w:rFonts w:ascii="Tahoma" w:hAnsi="Tahoma" w:cs="Tahoma"/>
          <w:color w:val="222222"/>
          <w:sz w:val="20"/>
          <w:szCs w:val="20"/>
        </w:rPr>
        <w:t xml:space="preserve">Each paper proposal </w:t>
      </w:r>
      <w:r w:rsidR="00AA5E0A" w:rsidRPr="00AA5E0A">
        <w:rPr>
          <w:rFonts w:ascii="Tahoma" w:hAnsi="Tahoma" w:cs="Tahoma"/>
          <w:color w:val="222222"/>
          <w:sz w:val="20"/>
          <w:szCs w:val="20"/>
        </w:rPr>
        <w:t>will be judged on its own merit, and individual papers may be accepted without acceptance of the entire panel.</w:t>
      </w:r>
    </w:p>
    <w:p w14:paraId="39892873" w14:textId="77777777" w:rsidR="00F016B5" w:rsidRPr="00AA5E0A" w:rsidRDefault="00F016B5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</w:p>
    <w:p w14:paraId="5DE1863D" w14:textId="37BED5AA" w:rsidR="00F016B5" w:rsidRPr="00AA5E0A" w:rsidRDefault="00AA5E0A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  <w:r w:rsidRPr="00AA5E0A">
        <w:rPr>
          <w:rFonts w:ascii="Tahoma" w:hAnsi="Tahoma" w:cs="Tahoma"/>
          <w:color w:val="222222"/>
          <w:sz w:val="20"/>
          <w:szCs w:val="20"/>
        </w:rPr>
        <w:t>An</w:t>
      </w:r>
      <w:r w:rsidR="00F016B5" w:rsidRPr="00AA5E0A">
        <w:rPr>
          <w:rFonts w:ascii="Tahoma" w:hAnsi="Tahoma" w:cs="Tahoma"/>
          <w:color w:val="222222"/>
          <w:sz w:val="20"/>
          <w:szCs w:val="20"/>
        </w:rPr>
        <w:t xml:space="preserve"> author may submit only </w:t>
      </w:r>
      <w:r w:rsidRPr="00AA5E0A">
        <w:rPr>
          <w:rFonts w:ascii="Tahoma" w:hAnsi="Tahoma" w:cs="Tahoma"/>
          <w:color w:val="222222"/>
          <w:sz w:val="20"/>
          <w:szCs w:val="20"/>
        </w:rPr>
        <w:t>one</w:t>
      </w:r>
      <w:r w:rsidR="00F016B5" w:rsidRPr="00AA5E0A">
        <w:rPr>
          <w:rFonts w:ascii="Tahoma" w:hAnsi="Tahoma" w:cs="Tahoma"/>
          <w:color w:val="222222"/>
          <w:sz w:val="20"/>
          <w:szCs w:val="20"/>
        </w:rPr>
        <w:t xml:space="preserve"> proposal for consideration (by IAEP or one of its satellite groups) each year.  Papers previously published or under review for publication will not be accepted. </w:t>
      </w:r>
      <w:r w:rsidRPr="00AA5E0A">
        <w:rPr>
          <w:rFonts w:ascii="Tahoma" w:hAnsi="Tahoma" w:cs="Tahoma"/>
          <w:color w:val="222222"/>
          <w:sz w:val="20"/>
          <w:szCs w:val="20"/>
        </w:rPr>
        <w:t xml:space="preserve"> All those included on the program must be members of IAEP at the time of the conference.  Information about IAEP and </w:t>
      </w:r>
      <w:r>
        <w:rPr>
          <w:rFonts w:ascii="Tahoma" w:hAnsi="Tahoma" w:cs="Tahoma"/>
          <w:color w:val="222222"/>
          <w:sz w:val="20"/>
          <w:szCs w:val="20"/>
        </w:rPr>
        <w:t>membership</w:t>
      </w:r>
      <w:r w:rsidR="005A3F84">
        <w:rPr>
          <w:rFonts w:ascii="Tahoma" w:hAnsi="Tahoma" w:cs="Tahoma"/>
          <w:color w:val="222222"/>
          <w:sz w:val="20"/>
          <w:szCs w:val="20"/>
        </w:rPr>
        <w:t xml:space="preserve"> </w:t>
      </w:r>
      <w:r w:rsidRPr="00AA5E0A">
        <w:rPr>
          <w:rFonts w:ascii="Tahoma" w:hAnsi="Tahoma" w:cs="Tahoma"/>
          <w:color w:val="222222"/>
          <w:sz w:val="20"/>
          <w:szCs w:val="20"/>
        </w:rPr>
        <w:t>is available at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hyperlink r:id="rId7" w:history="1">
        <w:r w:rsidRPr="00803BD1">
          <w:rPr>
            <w:rStyle w:val="Hyperlink"/>
            <w:rFonts w:ascii="Tahoma" w:hAnsi="Tahoma" w:cs="Tahoma"/>
            <w:sz w:val="20"/>
            <w:szCs w:val="20"/>
          </w:rPr>
          <w:t>www.environmentalphilosophy.org</w:t>
        </w:r>
      </w:hyperlink>
      <w:r w:rsidRPr="00AA5E0A">
        <w:rPr>
          <w:rFonts w:ascii="Tahoma" w:hAnsi="Tahoma" w:cs="Tahoma"/>
          <w:color w:val="222222"/>
          <w:sz w:val="20"/>
          <w:szCs w:val="20"/>
        </w:rPr>
        <w:t>.</w:t>
      </w:r>
    </w:p>
    <w:p w14:paraId="2FE7B06C" w14:textId="77777777" w:rsidR="00F016B5" w:rsidRPr="00AA5E0A" w:rsidRDefault="00F016B5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</w:p>
    <w:p w14:paraId="6667E60A" w14:textId="77777777" w:rsidR="00F016B5" w:rsidRPr="00AA5E0A" w:rsidRDefault="00F016B5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  <w:r w:rsidRPr="00AA5E0A">
        <w:rPr>
          <w:rFonts w:ascii="Tahoma" w:hAnsi="Tahoma" w:cs="Tahoma"/>
          <w:color w:val="222222"/>
          <w:sz w:val="20"/>
          <w:szCs w:val="20"/>
        </w:rPr>
        <w:t>$100 PRIZE FOR BEST GRADUATE STUDENT ESSAY</w:t>
      </w:r>
    </w:p>
    <w:p w14:paraId="3AF1006C" w14:textId="68EBB1CC" w:rsidR="00F016B5" w:rsidRPr="00AA5E0A" w:rsidRDefault="00F016B5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  <w:r w:rsidRPr="00AA5E0A">
        <w:rPr>
          <w:rFonts w:ascii="Tahoma" w:hAnsi="Tahoma" w:cs="Tahoma"/>
          <w:color w:val="222222"/>
          <w:sz w:val="20"/>
          <w:szCs w:val="20"/>
        </w:rPr>
        <w:t xml:space="preserve">Graduate Students: please indicate in </w:t>
      </w:r>
      <w:r w:rsidR="00B44AD8">
        <w:rPr>
          <w:rFonts w:ascii="Tahoma" w:hAnsi="Tahoma" w:cs="Tahoma"/>
          <w:color w:val="222222"/>
          <w:sz w:val="20"/>
          <w:szCs w:val="20"/>
        </w:rPr>
        <w:t>the body of your email submission</w:t>
      </w:r>
      <w:r w:rsidRPr="00AA5E0A">
        <w:rPr>
          <w:rFonts w:ascii="Tahoma" w:hAnsi="Tahoma" w:cs="Tahoma"/>
          <w:color w:val="222222"/>
          <w:sz w:val="20"/>
          <w:szCs w:val="20"/>
        </w:rPr>
        <w:t xml:space="preserve"> </w:t>
      </w:r>
      <w:r w:rsidR="00B44AD8">
        <w:rPr>
          <w:rFonts w:ascii="Tahoma" w:hAnsi="Tahoma" w:cs="Tahoma"/>
          <w:color w:val="222222"/>
          <w:sz w:val="20"/>
          <w:szCs w:val="20"/>
        </w:rPr>
        <w:t>whether</w:t>
      </w:r>
      <w:r w:rsidRPr="00AA5E0A">
        <w:rPr>
          <w:rFonts w:ascii="Tahoma" w:hAnsi="Tahoma" w:cs="Tahoma"/>
          <w:color w:val="222222"/>
          <w:sz w:val="20"/>
          <w:szCs w:val="20"/>
        </w:rPr>
        <w:t xml:space="preserve"> you wish to be considered for this prize.  If your proposal is accepted you will be asked to submit a complete paper (3000 words maximum, excluding notes) by September 15. The winner will be announced during the conference.</w:t>
      </w:r>
    </w:p>
    <w:p w14:paraId="4AAA1390" w14:textId="77777777" w:rsidR="00F016B5" w:rsidRDefault="00F016B5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</w:p>
    <w:p w14:paraId="79BD5D77" w14:textId="52492626" w:rsidR="00F016B5" w:rsidRPr="00AA5E0A" w:rsidRDefault="00F016B5" w:rsidP="00F016B5">
      <w:pPr>
        <w:shd w:val="clear" w:color="auto" w:fill="FFFFFF"/>
        <w:spacing w:before="2" w:after="2"/>
        <w:rPr>
          <w:rFonts w:ascii="Tahoma" w:hAnsi="Tahoma" w:cs="Tahoma"/>
          <w:color w:val="222222"/>
          <w:sz w:val="32"/>
          <w:szCs w:val="32"/>
        </w:rPr>
      </w:pPr>
      <w:r w:rsidRPr="00AA5E0A">
        <w:rPr>
          <w:rFonts w:ascii="Tahoma" w:hAnsi="Tahoma" w:cs="Tahoma"/>
          <w:color w:val="222222"/>
          <w:sz w:val="32"/>
          <w:szCs w:val="32"/>
        </w:rPr>
        <w:t xml:space="preserve">DEADLINE: MARCH </w:t>
      </w:r>
      <w:r w:rsidR="00AA5E0A" w:rsidRPr="00AA5E0A">
        <w:rPr>
          <w:rFonts w:ascii="Tahoma" w:hAnsi="Tahoma" w:cs="Tahoma"/>
          <w:color w:val="222222"/>
          <w:sz w:val="32"/>
          <w:szCs w:val="32"/>
        </w:rPr>
        <w:t>14, 2014</w:t>
      </w:r>
      <w:r w:rsidRPr="00AA5E0A">
        <w:rPr>
          <w:rFonts w:ascii="Tahoma" w:hAnsi="Tahoma" w:cs="Tahoma"/>
          <w:color w:val="222222"/>
          <w:sz w:val="32"/>
          <w:szCs w:val="32"/>
        </w:rPr>
        <w:t>.</w:t>
      </w:r>
    </w:p>
    <w:p w14:paraId="5B494FD4" w14:textId="77777777" w:rsidR="00AA5E0A" w:rsidRDefault="00AA5E0A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</w:p>
    <w:p w14:paraId="70B79C7B" w14:textId="77777777" w:rsidR="00F016B5" w:rsidRDefault="00F016B5" w:rsidP="00F016B5">
      <w:pPr>
        <w:shd w:val="clear" w:color="auto" w:fill="FFFFFF"/>
        <w:spacing w:before="2" w:after="2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>NOTICE OF DECISION: FIRST WEEK OF JUNE</w:t>
      </w:r>
    </w:p>
    <w:p w14:paraId="2688518F" w14:textId="77777777" w:rsidR="00AA5E0A" w:rsidRDefault="00AA5E0A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</w:p>
    <w:p w14:paraId="4EFB1D6F" w14:textId="77777777" w:rsidR="00F016B5" w:rsidRPr="005A3F84" w:rsidRDefault="00F016B5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18"/>
          <w:szCs w:val="18"/>
        </w:rPr>
      </w:pPr>
      <w:r w:rsidRPr="005A3F84">
        <w:rPr>
          <w:rFonts w:ascii="Tahoma" w:hAnsi="Tahoma" w:cs="Tahoma"/>
          <w:color w:val="222222"/>
          <w:sz w:val="18"/>
          <w:szCs w:val="18"/>
        </w:rPr>
        <w:t>IAEP offers a forum for the philosophical discussion of our relation to the natural environment.  Embracing a broad understanding of environmental philosophy, IAEP encourages papers in the areas of environmental ethics, environmental aesthetics, ontology, theology, philosophy of science, political philosophy, eco-feminism, philosophy of technology, and the like.  IAEP welcomes a diversity of approaches, including those inspired by Continental philosophy, the history of philosophy, and the tradition of American philosophy.</w:t>
      </w:r>
    </w:p>
    <w:p w14:paraId="12A503D1" w14:textId="77777777" w:rsidR="00F016B5" w:rsidRDefault="00F016B5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8"/>
          <w:szCs w:val="28"/>
        </w:rPr>
        <w:t> </w:t>
      </w:r>
    </w:p>
    <w:p w14:paraId="5F903042" w14:textId="77777777" w:rsidR="00F016B5" w:rsidRDefault="00F016B5" w:rsidP="00F016B5">
      <w:pPr>
        <w:shd w:val="clear" w:color="auto" w:fill="FFFFFF"/>
        <w:spacing w:before="2" w:after="2"/>
        <w:rPr>
          <w:rFonts w:ascii="Arial" w:hAnsi="Arial" w:cs="Arial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8"/>
          <w:szCs w:val="28"/>
        </w:rPr>
        <w:t>FOR MORE INFORMATION </w:t>
      </w:r>
      <w:r>
        <w:rPr>
          <w:rFonts w:ascii="Tahoma" w:hAnsi="Tahoma" w:cs="Tahoma"/>
          <w:color w:val="222222"/>
          <w:sz w:val="27"/>
          <w:szCs w:val="27"/>
        </w:rPr>
        <w:t>CONTACT</w:t>
      </w:r>
    </w:p>
    <w:p w14:paraId="4F6EDEA4" w14:textId="3EEBF489" w:rsidR="00475D3D" w:rsidRPr="00F016B5" w:rsidRDefault="007B090F" w:rsidP="005A3F84">
      <w:pPr>
        <w:shd w:val="clear" w:color="auto" w:fill="FFFFFF"/>
        <w:spacing w:before="2" w:after="2"/>
      </w:pPr>
      <w:r>
        <w:rPr>
          <w:rFonts w:ascii="Tahoma" w:hAnsi="Tahoma" w:cs="Tahoma"/>
          <w:color w:val="222222"/>
          <w:sz w:val="20"/>
          <w:szCs w:val="20"/>
        </w:rPr>
        <w:t xml:space="preserve">IAEP Secretary Steven Vogel, Philosophy Department, Denison University: </w:t>
      </w:r>
      <w:hyperlink r:id="rId8" w:history="1">
        <w:r w:rsidRPr="007B090F">
          <w:rPr>
            <w:rStyle w:val="Hyperlink"/>
            <w:rFonts w:ascii="Tahoma" w:hAnsi="Tahoma" w:cs="Tahoma"/>
            <w:sz w:val="20"/>
            <w:szCs w:val="20"/>
          </w:rPr>
          <w:t>vogel@denison.edu</w:t>
        </w:r>
      </w:hyperlink>
      <w:r>
        <w:rPr>
          <w:rFonts w:ascii="Tahoma" w:hAnsi="Tahoma" w:cs="Tahoma"/>
          <w:color w:val="222222"/>
          <w:sz w:val="20"/>
          <w:szCs w:val="20"/>
        </w:rPr>
        <w:t>.</w:t>
      </w:r>
    </w:p>
    <w:sectPr w:rsidR="00475D3D" w:rsidRPr="00F016B5" w:rsidSect="00475D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B73"/>
    <w:multiLevelType w:val="multilevel"/>
    <w:tmpl w:val="2DF0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D4308"/>
    <w:multiLevelType w:val="hybridMultilevel"/>
    <w:tmpl w:val="EB82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96FC0"/>
    <w:multiLevelType w:val="multilevel"/>
    <w:tmpl w:val="C64C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3D"/>
    <w:rsid w:val="000C7176"/>
    <w:rsid w:val="00117187"/>
    <w:rsid w:val="001442E0"/>
    <w:rsid w:val="001D1D33"/>
    <w:rsid w:val="001D743C"/>
    <w:rsid w:val="00205C74"/>
    <w:rsid w:val="00205FB4"/>
    <w:rsid w:val="0025332B"/>
    <w:rsid w:val="0029315D"/>
    <w:rsid w:val="002B477F"/>
    <w:rsid w:val="002D1801"/>
    <w:rsid w:val="00361325"/>
    <w:rsid w:val="00475D3D"/>
    <w:rsid w:val="00511D85"/>
    <w:rsid w:val="005660EC"/>
    <w:rsid w:val="005A3F84"/>
    <w:rsid w:val="005B2CC8"/>
    <w:rsid w:val="006029B5"/>
    <w:rsid w:val="006507D7"/>
    <w:rsid w:val="00693561"/>
    <w:rsid w:val="007720A1"/>
    <w:rsid w:val="007B090F"/>
    <w:rsid w:val="007E366A"/>
    <w:rsid w:val="00927A13"/>
    <w:rsid w:val="00973B0A"/>
    <w:rsid w:val="00981D89"/>
    <w:rsid w:val="00A02C18"/>
    <w:rsid w:val="00A76850"/>
    <w:rsid w:val="00A93354"/>
    <w:rsid w:val="00AA5E0A"/>
    <w:rsid w:val="00AC09C0"/>
    <w:rsid w:val="00B24536"/>
    <w:rsid w:val="00B44AD8"/>
    <w:rsid w:val="00C403CE"/>
    <w:rsid w:val="00D2783B"/>
    <w:rsid w:val="00E7120C"/>
    <w:rsid w:val="00EA6A5E"/>
    <w:rsid w:val="00F016B5"/>
    <w:rsid w:val="00F07C96"/>
    <w:rsid w:val="00F436F6"/>
    <w:rsid w:val="00FD3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09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75D3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D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D3748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A768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2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29B5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rsid w:val="006029B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029B5"/>
  </w:style>
  <w:style w:type="character" w:customStyle="1" w:styleId="CommentTextChar">
    <w:name w:val="Comment Text Char"/>
    <w:basedOn w:val="DefaultParagraphFont"/>
    <w:link w:val="CommentText"/>
    <w:rsid w:val="006029B5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029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029B5"/>
    <w:rPr>
      <w:rFonts w:eastAsiaTheme="minorEastAsia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F016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F016B5"/>
  </w:style>
  <w:style w:type="character" w:customStyle="1" w:styleId="il">
    <w:name w:val="il"/>
    <w:basedOn w:val="DefaultParagraphFont"/>
    <w:rsid w:val="00F01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75D3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D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D3748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A768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2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29B5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rsid w:val="006029B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029B5"/>
  </w:style>
  <w:style w:type="character" w:customStyle="1" w:styleId="CommentTextChar">
    <w:name w:val="Comment Text Char"/>
    <w:basedOn w:val="DefaultParagraphFont"/>
    <w:link w:val="CommentText"/>
    <w:rsid w:val="006029B5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029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029B5"/>
    <w:rPr>
      <w:rFonts w:eastAsiaTheme="minorEastAsia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F016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F016B5"/>
  </w:style>
  <w:style w:type="character" w:customStyle="1" w:styleId="il">
    <w:name w:val="il"/>
    <w:basedOn w:val="DefaultParagraphFont"/>
    <w:rsid w:val="00F0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20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8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gel@deniso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vironmentalphilosoph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epsecretary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Denison University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Klaver</dc:creator>
  <cp:lastModifiedBy>amanda</cp:lastModifiedBy>
  <cp:revision>2</cp:revision>
  <dcterms:created xsi:type="dcterms:W3CDTF">2014-02-12T15:26:00Z</dcterms:created>
  <dcterms:modified xsi:type="dcterms:W3CDTF">2014-02-12T15:26:00Z</dcterms:modified>
</cp:coreProperties>
</file>